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5377ACC" w:rsidR="00C86989" w:rsidRDefault="00D5316F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SURVEILLANCE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  <w:r w:rsidR="004C734F">
        <w:rPr>
          <w:rFonts w:asciiTheme="minorHAnsi" w:hAnsiTheme="minorHAnsi" w:cs="Calibri"/>
          <w:b/>
          <w:bCs/>
          <w:sz w:val="28"/>
        </w:rPr>
        <w:t>– SURVEILLANCE DEVICES ACT – VARIED OR EXTENDED</w:t>
      </w:r>
    </w:p>
    <w:p w14:paraId="631B2724" w14:textId="605B5F75" w:rsidR="00B802A9" w:rsidRPr="00602ABD" w:rsidRDefault="00B802A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  <w:r w:rsidRPr="00602ABD">
        <w:rPr>
          <w:rFonts w:asciiTheme="minorHAnsi" w:hAnsiTheme="minorHAnsi" w:cs="Calibri"/>
          <w:b/>
          <w:bCs/>
          <w:iCs/>
        </w:rPr>
        <w:t>Surveillance Devices Act 2016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16DE2E3" w:rsidR="00255120" w:rsidRPr="007C6B53" w:rsidRDefault="00B565F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JUDGE OF THE </w:t>
      </w:r>
      <w:r w:rsidR="006F3BCC" w:rsidRPr="00B802A9">
        <w:rPr>
          <w:rFonts w:cs="Calibri"/>
          <w:iCs/>
        </w:rPr>
        <w:t>SUPREME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2817639B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4B5CB8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643C5A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43C5A">
        <w:rPr>
          <w:rFonts w:cs="Calibri"/>
          <w:b/>
        </w:rPr>
        <w:t>[</w:t>
      </w:r>
      <w:r w:rsidRPr="00643C5A">
        <w:rPr>
          <w:rFonts w:cs="Calibri"/>
          <w:b/>
          <w:i/>
        </w:rPr>
        <w:t>FULL NAME</w:t>
      </w:r>
      <w:r w:rsidRPr="00643C5A">
        <w:rPr>
          <w:rFonts w:cs="Calibri"/>
          <w:b/>
        </w:rPr>
        <w:t>]</w:t>
      </w:r>
    </w:p>
    <w:p w14:paraId="6567B067" w14:textId="167DF571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643C5A">
        <w:rPr>
          <w:rFonts w:cs="Calibri"/>
          <w:b/>
        </w:rPr>
        <w:t>Applicant</w:t>
      </w:r>
    </w:p>
    <w:p w14:paraId="22A7CA27" w14:textId="4C3875D7" w:rsidR="00255120" w:rsidRPr="007C6B53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End w:id="0"/>
      <w:bookmarkEnd w:id="1"/>
      <w:r w:rsidRPr="007C6B53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2626979D" w:rsidR="00953ED5" w:rsidRPr="007C6B53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7C6B53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022EA3E1" w:rsidR="00953ED5" w:rsidRPr="007C6B53" w:rsidRDefault="00515F5C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74D4E2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319321A7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5B78E03" w14:textId="747EBF4F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Full Name</w:t>
            </w:r>
          </w:p>
        </w:tc>
      </w:tr>
      <w:tr w:rsidR="00D34AB0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3D7E2A04" w:rsidR="00D34AB0" w:rsidRPr="007C6B53" w:rsidRDefault="00D34AB0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 xml:space="preserve">Address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946E74E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</w:tr>
      <w:tr w:rsidR="00D34AB0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D34AB0" w:rsidRPr="007C6B53" w:rsidRDefault="00D34AB0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34AB0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E7785B7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</w:tr>
      <w:tr w:rsidR="00D34AB0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D34AB0" w:rsidRPr="007C6B53" w:rsidRDefault="00D34AB0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D34AB0" w:rsidRPr="007C6B53" w:rsidRDefault="00D34AB0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D34AB0" w:rsidRPr="007C6B53" w:rsidRDefault="00D34AB0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D34AB0" w:rsidRPr="007C6B53" w:rsidRDefault="00D34AB0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D34AB0" w:rsidRPr="007C6B53" w:rsidRDefault="00D34AB0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bookmarkEnd w:id="3"/>
      <w:bookmarkEnd w:id="2"/>
    </w:tbl>
    <w:p w14:paraId="3CE2CD52" w14:textId="77777777" w:rsidR="00CE3505" w:rsidRPr="007C6B53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09"/>
        <w:gridCol w:w="9627"/>
      </w:tblGrid>
      <w:tr w:rsidR="0008623A" w:rsidRPr="007C6B53" w14:paraId="5581E0C6" w14:textId="77777777" w:rsidTr="00D5316F">
        <w:tc>
          <w:tcPr>
            <w:tcW w:w="10457" w:type="dxa"/>
            <w:gridSpan w:val="3"/>
          </w:tcPr>
          <w:p w14:paraId="7E03C3DC" w14:textId="3CE4A0C0" w:rsidR="00EB35CF" w:rsidRPr="007C6B53" w:rsidRDefault="008C1986" w:rsidP="00196E3C">
            <w:pPr>
              <w:tabs>
                <w:tab w:val="left" w:pos="1752"/>
              </w:tabs>
              <w:spacing w:before="120" w:after="240"/>
              <w:jc w:val="left"/>
              <w:rPr>
                <w:rFonts w:cs="Arial"/>
                <w:b/>
              </w:rPr>
            </w:pPr>
            <w:bookmarkStart w:id="4" w:name="_Hlk51228340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196E3C">
            <w:pPr>
              <w:spacing w:before="120" w:after="240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7C277B43" w:rsidR="002E3E0B" w:rsidRPr="000C035F" w:rsidRDefault="000C035F" w:rsidP="00196E3C">
            <w:pPr>
              <w:pStyle w:val="ListParagraph"/>
              <w:spacing w:after="120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 xml:space="preserve">An Application has been </w:t>
            </w:r>
            <w:r w:rsidRPr="00E47E3D">
              <w:rPr>
                <w:rFonts w:cs="Arial"/>
              </w:rPr>
              <w:t xml:space="preserve">made </w:t>
            </w:r>
            <w:r w:rsidR="00E47E3D" w:rsidRPr="00E47E3D">
              <w:rPr>
                <w:rFonts w:cs="Arial"/>
              </w:rPr>
              <w:t>on [</w:t>
            </w:r>
            <w:r w:rsidR="00E47E3D" w:rsidRPr="00E47E3D">
              <w:rPr>
                <w:rFonts w:cs="Arial"/>
                <w:i/>
              </w:rPr>
              <w:t>date</w:t>
            </w:r>
            <w:r w:rsidR="00E47E3D" w:rsidRPr="00E47E3D">
              <w:rPr>
                <w:rFonts w:cs="Arial"/>
              </w:rPr>
              <w:t xml:space="preserve">] by </w:t>
            </w:r>
            <w:r w:rsidR="00E47E3D" w:rsidRPr="00E47E3D">
              <w:rPr>
                <w:rFonts w:cs="Arial"/>
                <w:iCs/>
              </w:rPr>
              <w:t>[</w:t>
            </w:r>
            <w:r w:rsidR="00E47E3D" w:rsidRPr="00E47E3D">
              <w:rPr>
                <w:rFonts w:cs="Arial"/>
                <w:i/>
                <w:iCs/>
              </w:rPr>
              <w:t>inspector/authorised person/authorised officer/other</w:t>
            </w:r>
            <w:r w:rsidR="00E47E3D" w:rsidRPr="00E47E3D">
              <w:rPr>
                <w:rFonts w:cs="Arial"/>
                <w:iCs/>
              </w:rPr>
              <w:t>]</w:t>
            </w:r>
            <w:r w:rsidR="00E47E3D" w:rsidRPr="00E47E3D">
              <w:rPr>
                <w:rFonts w:cs="Arial"/>
              </w:rPr>
              <w:t xml:space="preserve">, </w:t>
            </w:r>
            <w:r w:rsidR="00E47E3D" w:rsidRPr="00E47E3D">
              <w:rPr>
                <w:rFonts w:cs="Arial"/>
                <w:iCs/>
              </w:rPr>
              <w:t>[</w:t>
            </w:r>
            <w:r w:rsidR="00E47E3D" w:rsidRPr="00E47E3D">
              <w:rPr>
                <w:rFonts w:cs="Arial"/>
                <w:i/>
                <w:iCs/>
              </w:rPr>
              <w:t>name and/or office</w:t>
            </w:r>
            <w:r w:rsidR="00E511EA">
              <w:rPr>
                <w:rFonts w:cs="Arial"/>
                <w:i/>
                <w:iCs/>
              </w:rPr>
              <w:t xml:space="preserve"> or code name</w:t>
            </w:r>
            <w:r w:rsidR="00E47E3D" w:rsidRPr="00E47E3D">
              <w:rPr>
                <w:rFonts w:cs="Arial"/>
                <w:iCs/>
              </w:rPr>
              <w:t xml:space="preserve">] </w:t>
            </w:r>
            <w:r w:rsidR="00E47E3D" w:rsidRPr="00E47E3D">
              <w:rPr>
                <w:rFonts w:cs="Arial"/>
              </w:rPr>
              <w:t>under</w:t>
            </w:r>
            <w:r w:rsidR="00B802A9">
              <w:rPr>
                <w:rFonts w:cs="Arial"/>
              </w:rPr>
              <w:t xml:space="preserve"> section 17 of the </w:t>
            </w:r>
            <w:r w:rsidR="00B802A9" w:rsidRPr="00B802A9">
              <w:rPr>
                <w:rFonts w:cs="Arial"/>
                <w:i/>
              </w:rPr>
              <w:t>Surveillance Devices Act 2016</w:t>
            </w:r>
            <w:r w:rsidR="00B802A9">
              <w:rPr>
                <w:rFonts w:cs="Arial"/>
                <w:iCs/>
              </w:rPr>
              <w:t xml:space="preserve"> </w:t>
            </w:r>
            <w:r w:rsidR="00E47E3D" w:rsidRPr="00E47E3D">
              <w:rPr>
                <w:rFonts w:cs="Arial"/>
                <w:iCs/>
              </w:rPr>
              <w:t>f</w:t>
            </w:r>
            <w:r w:rsidR="00E47E3D" w:rsidRPr="00E47E3D">
              <w:rPr>
                <w:rFonts w:cs="Arial"/>
              </w:rPr>
              <w:t xml:space="preserve">or the </w:t>
            </w:r>
            <w:r w:rsidR="004C734F">
              <w:rPr>
                <w:rFonts w:cs="Arial"/>
              </w:rPr>
              <w:t>variation or extension</w:t>
            </w:r>
            <w:r w:rsidR="00E47E3D" w:rsidRPr="00852229">
              <w:rPr>
                <w:rFonts w:cs="Arial"/>
              </w:rPr>
              <w:t xml:space="preserve"> of a </w:t>
            </w:r>
            <w:r w:rsidR="00D5316F">
              <w:rPr>
                <w:rFonts w:cs="Arial"/>
              </w:rPr>
              <w:t xml:space="preserve">surveillance </w:t>
            </w:r>
            <w:r w:rsidR="00E47E3D" w:rsidRPr="00852229">
              <w:rPr>
                <w:rFonts w:cs="Arial"/>
              </w:rPr>
              <w:t>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2606CD95" w:rsidR="005F3B36" w:rsidRPr="007C6B53" w:rsidRDefault="00EB35CF" w:rsidP="00196E3C">
            <w:pPr>
              <w:pStyle w:val="ListParagraph"/>
              <w:spacing w:after="120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</w:t>
            </w:r>
            <w:r w:rsidR="00196E3C">
              <w:rPr>
                <w:rFonts w:cs="Arial"/>
              </w:rPr>
              <w:t xml:space="preserve">Judge of the Supreme Court of South Australia </w:t>
            </w:r>
            <w:r w:rsidRPr="007C6B53">
              <w:rPr>
                <w:rFonts w:cs="Arial"/>
              </w:rPr>
              <w:t>is satisfied that:</w:t>
            </w:r>
          </w:p>
        </w:tc>
      </w:tr>
      <w:tr w:rsidR="00196E3C" w:rsidRPr="00E47E3D" w14:paraId="2C58E251" w14:textId="77777777" w:rsidTr="00643C5A">
        <w:tc>
          <w:tcPr>
            <w:tcW w:w="421" w:type="dxa"/>
          </w:tcPr>
          <w:p w14:paraId="2F569C0E" w14:textId="77777777" w:rsidR="00196E3C" w:rsidRPr="00643C5A" w:rsidRDefault="00196E3C" w:rsidP="00643C5A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 w:cs="Calibri"/>
              </w:rPr>
            </w:pPr>
            <w:bookmarkStart w:id="5" w:name="_Hlk38553874"/>
            <w:bookmarkStart w:id="6" w:name="_Hlk38557195"/>
            <w:bookmarkEnd w:id="4"/>
          </w:p>
        </w:tc>
        <w:tc>
          <w:tcPr>
            <w:tcW w:w="409" w:type="dxa"/>
          </w:tcPr>
          <w:p w14:paraId="5C3FC612" w14:textId="231D1FB8" w:rsidR="00196E3C" w:rsidRPr="00E47E3D" w:rsidRDefault="00196E3C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0DD7EDE" w14:textId="79850981" w:rsidR="00196E3C" w:rsidRPr="00D5316F" w:rsidRDefault="00196E3C" w:rsidP="00196E3C">
            <w:pPr>
              <w:spacing w:after="120"/>
              <w:rPr>
                <w:rFonts w:cs="Arial"/>
              </w:rPr>
            </w:pPr>
            <w:r w:rsidRPr="005B7445">
              <w:rPr>
                <w:rFonts w:cs="Arial"/>
              </w:rPr>
              <w:t xml:space="preserve">an </w:t>
            </w:r>
            <w:hyperlink r:id="rId9" w:anchor="investigating_agency" w:history="1">
              <w:r w:rsidRPr="005B7445">
                <w:rPr>
                  <w:rFonts w:cs="Arial"/>
                </w:rPr>
                <w:t>investigating agency</w:t>
              </w:r>
            </w:hyperlink>
            <w:r>
              <w:rPr>
                <w:rFonts w:cs="Arial"/>
              </w:rPr>
              <w:t xml:space="preserve"> within the meaning of the </w:t>
            </w:r>
            <w:r w:rsidRPr="00056FA7">
              <w:rPr>
                <w:rFonts w:cs="Arial"/>
                <w:i/>
              </w:rPr>
              <w:t>Surveillance Devices Act 2016</w:t>
            </w:r>
            <w:r>
              <w:rPr>
                <w:rFonts w:cs="Arial"/>
              </w:rPr>
              <w:t xml:space="preserve"> is conducting an</w:t>
            </w:r>
            <w:r w:rsidRPr="005B7445">
              <w:rPr>
                <w:rFonts w:cs="Arial"/>
              </w:rPr>
              <w:t xml:space="preserve"> investigation of a matter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178D1C49" w14:textId="77777777" w:rsidTr="00643C5A">
        <w:tc>
          <w:tcPr>
            <w:tcW w:w="421" w:type="dxa"/>
          </w:tcPr>
          <w:p w14:paraId="231950ED" w14:textId="77777777" w:rsidR="00196E3C" w:rsidRPr="00643C5A" w:rsidRDefault="00196E3C" w:rsidP="00643C5A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44FE5FAE" w14:textId="28AD8022" w:rsidR="00196E3C" w:rsidRPr="00E47E3D" w:rsidRDefault="00196E3C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DA96B7A" w14:textId="6695BCB8" w:rsidR="00196E3C" w:rsidRPr="00196E3C" w:rsidRDefault="00196E3C" w:rsidP="00643C5A">
            <w:r w:rsidRPr="00196E3C">
              <w:rPr>
                <w:rFonts w:cs="Arial"/>
              </w:rPr>
              <w:t>the agency seeks to deploy and use surveillance devices for the purposes of the investigation</w:t>
            </w:r>
            <w:r w:rsidR="00D34AB0">
              <w:rPr>
                <w:rFonts w:cs="Arial"/>
              </w:rPr>
              <w:t>.</w:t>
            </w:r>
          </w:p>
        </w:tc>
      </w:tr>
      <w:tr w:rsidR="00115976" w:rsidRPr="00E47E3D" w14:paraId="0C9D0916" w14:textId="77777777" w:rsidTr="00643C5A">
        <w:tc>
          <w:tcPr>
            <w:tcW w:w="421" w:type="dxa"/>
          </w:tcPr>
          <w:p w14:paraId="355A4C12" w14:textId="77777777" w:rsidR="00115976" w:rsidRPr="00643C5A" w:rsidRDefault="00115976" w:rsidP="00643C5A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64252A66" w14:textId="77777777" w:rsidR="00115976" w:rsidRPr="00E47E3D" w:rsidRDefault="00115976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00D87F6C" w14:textId="34A4A125" w:rsidR="00115976" w:rsidRPr="00196E3C" w:rsidRDefault="00115976" w:rsidP="00643C5A">
            <w:pPr>
              <w:pStyle w:val="ListParagraph"/>
              <w:spacing w:after="120"/>
              <w:ind w:left="0"/>
              <w:rPr>
                <w:rFonts w:cs="Arial"/>
              </w:rPr>
            </w:pPr>
            <w:r w:rsidRPr="00196E3C">
              <w:rPr>
                <w:rFonts w:cs="Arial"/>
              </w:rPr>
              <w:t xml:space="preserve">entry to and interference with the premises is reasonably required for the purposes of installing, using, maintaining or retrieving the </w:t>
            </w:r>
            <w:r>
              <w:rPr>
                <w:rFonts w:cs="Arial"/>
              </w:rPr>
              <w:t>surveillance devices.</w:t>
            </w:r>
          </w:p>
        </w:tc>
      </w:tr>
      <w:tr w:rsidR="00115976" w:rsidRPr="00E47E3D" w14:paraId="7019A993" w14:textId="77777777" w:rsidTr="00643C5A">
        <w:tc>
          <w:tcPr>
            <w:tcW w:w="421" w:type="dxa"/>
          </w:tcPr>
          <w:p w14:paraId="176CB3E4" w14:textId="77777777" w:rsidR="00115976" w:rsidRPr="00643C5A" w:rsidRDefault="00115976" w:rsidP="00643C5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403DF411" w14:textId="77777777" w:rsidR="00115976" w:rsidRPr="00E47E3D" w:rsidRDefault="00115976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23C8F988" w14:textId="238B5E12" w:rsidR="00115976" w:rsidRPr="00196E3C" w:rsidRDefault="00115976" w:rsidP="00115976">
            <w:pPr>
              <w:pStyle w:val="ListParagraph"/>
              <w:spacing w:after="120"/>
              <w:ind w:left="0"/>
              <w:rPr>
                <w:rFonts w:cs="Arial"/>
              </w:rPr>
            </w:pPr>
            <w:r w:rsidRPr="00196E3C">
              <w:rPr>
                <w:rFonts w:cs="Arial"/>
              </w:rPr>
              <w:t>interference with the [</w:t>
            </w:r>
            <w:r w:rsidRPr="00196E3C">
              <w:rPr>
                <w:rFonts w:cs="Arial"/>
                <w:i/>
              </w:rPr>
              <w:t>vehicles or things</w:t>
            </w:r>
            <w:r w:rsidRPr="00196E3C">
              <w:rPr>
                <w:rFonts w:cs="Arial"/>
              </w:rPr>
              <w:t>] is reasonably required for the purposes of installing, using, maintaining or retrieving the surveillance devices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2F4F8455" w14:textId="77777777" w:rsidTr="00643C5A">
        <w:tc>
          <w:tcPr>
            <w:tcW w:w="421" w:type="dxa"/>
          </w:tcPr>
          <w:p w14:paraId="138CBAE5" w14:textId="77777777" w:rsidR="00196E3C" w:rsidRPr="00E47E3D" w:rsidRDefault="00196E3C" w:rsidP="00196E3C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2FAF2386" w14:textId="1D424CE5" w:rsidR="00196E3C" w:rsidRPr="00E47E3D" w:rsidRDefault="00196E3C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6CF287C5" w14:textId="4BD2BFE6" w:rsidR="00196E3C" w:rsidRPr="00D5316F" w:rsidRDefault="00196E3C" w:rsidP="00196E3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the person specified </w:t>
            </w:r>
            <w:r w:rsidRPr="00196E3C">
              <w:rPr>
                <w:rFonts w:cs="Arial"/>
              </w:rPr>
              <w:t>in this warrant is suspected on reasonable grounds [</w:t>
            </w:r>
            <w:r w:rsidRPr="00196E3C">
              <w:rPr>
                <w:rFonts w:cs="Arial"/>
                <w:i/>
              </w:rPr>
              <w:t>of having committed/being likely to commit</w:t>
            </w:r>
            <w:r w:rsidRPr="00196E3C">
              <w:rPr>
                <w:rFonts w:cs="Arial"/>
              </w:rPr>
              <w:t>] a serious offence namely, [</w:t>
            </w:r>
            <w:r w:rsidRPr="00196E3C">
              <w:rPr>
                <w:rFonts w:cs="Arial"/>
                <w:i/>
              </w:rPr>
              <w:t>particulars of offence</w:t>
            </w:r>
            <w:r w:rsidRPr="00196E3C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196E3C" w:rsidRPr="00E47E3D" w14:paraId="061A8F27" w14:textId="77777777" w:rsidTr="00643C5A">
        <w:tc>
          <w:tcPr>
            <w:tcW w:w="421" w:type="dxa"/>
          </w:tcPr>
          <w:p w14:paraId="7CB6B7DD" w14:textId="77777777" w:rsidR="00196E3C" w:rsidRPr="00643C5A" w:rsidRDefault="00196E3C" w:rsidP="00643C5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="Calibri"/>
              </w:rPr>
            </w:pPr>
          </w:p>
        </w:tc>
        <w:tc>
          <w:tcPr>
            <w:tcW w:w="409" w:type="dxa"/>
          </w:tcPr>
          <w:p w14:paraId="6992189D" w14:textId="18EAA488" w:rsidR="00196E3C" w:rsidRPr="00E47E3D" w:rsidRDefault="00196E3C" w:rsidP="00196E3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27" w:type="dxa"/>
          </w:tcPr>
          <w:p w14:paraId="24C71FC5" w14:textId="1975D47C" w:rsidR="00196E3C" w:rsidRPr="00D5316F" w:rsidRDefault="00196E3C" w:rsidP="00196E3C">
            <w:pPr>
              <w:spacing w:after="120"/>
              <w:rPr>
                <w:rFonts w:cs="Arial"/>
              </w:rPr>
            </w:pPr>
            <w:r w:rsidRPr="009A70C8">
              <w:rPr>
                <w:rFonts w:cs="Arial"/>
              </w:rPr>
              <w:t xml:space="preserve">there are, in the circumstances of the case, </w:t>
            </w:r>
            <w:r>
              <w:rPr>
                <w:rFonts w:cs="Arial"/>
              </w:rPr>
              <w:t xml:space="preserve">reasonable grounds for the </w:t>
            </w:r>
            <w:r w:rsidR="004C734F">
              <w:rPr>
                <w:rFonts w:cs="Arial"/>
              </w:rPr>
              <w:t>variation or extension</w:t>
            </w:r>
            <w:r>
              <w:rPr>
                <w:rFonts w:cs="Arial"/>
              </w:rPr>
              <w:t xml:space="preserve"> of the warrant under section 19 of the </w:t>
            </w:r>
            <w:r w:rsidRPr="009A70C8">
              <w:rPr>
                <w:rFonts w:cs="Arial"/>
                <w:i/>
              </w:rPr>
              <w:t>Surveillance Devices Act</w:t>
            </w:r>
            <w:r>
              <w:rPr>
                <w:rFonts w:cs="Arial"/>
                <w:i/>
              </w:rPr>
              <w:t xml:space="preserve"> 2016.</w:t>
            </w:r>
          </w:p>
        </w:tc>
      </w:tr>
    </w:tbl>
    <w:p w14:paraId="63A16A6E" w14:textId="77777777" w:rsidR="00196E3C" w:rsidRDefault="00196E3C"/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F66C2" w:rsidRDefault="00B31E39" w:rsidP="00643C5A">
            <w:pPr>
              <w:keepNext/>
              <w:spacing w:before="120" w:after="120"/>
              <w:jc w:val="left"/>
              <w:rPr>
                <w:rFonts w:cs="Arial"/>
                <w:b/>
              </w:rPr>
            </w:pPr>
            <w:r w:rsidRPr="007F66C2">
              <w:rPr>
                <w:rFonts w:cs="Arial"/>
                <w:b/>
              </w:rPr>
              <w:lastRenderedPageBreak/>
              <w:t>Warrant</w:t>
            </w:r>
          </w:p>
          <w:p w14:paraId="3E9BDEA5" w14:textId="0197CA40" w:rsidR="00D5316F" w:rsidRPr="007F66C2" w:rsidRDefault="00025DD3" w:rsidP="00196E3C">
            <w:pPr>
              <w:spacing w:after="120"/>
              <w:jc w:val="left"/>
              <w:rPr>
                <w:rFonts w:cs="Arial"/>
              </w:rPr>
            </w:pPr>
            <w:r w:rsidRPr="007F66C2">
              <w:rPr>
                <w:rFonts w:cs="Arial"/>
              </w:rPr>
              <w:t xml:space="preserve">This warrant authorises the person and persons to whom this warrant </w:t>
            </w:r>
            <w:r w:rsidR="00E511EA">
              <w:rPr>
                <w:rFonts w:cs="Arial"/>
              </w:rPr>
              <w:t xml:space="preserve">is </w:t>
            </w:r>
            <w:r w:rsidRPr="007F66C2">
              <w:rPr>
                <w:rFonts w:cs="Arial"/>
              </w:rPr>
              <w:t>addresse</w:t>
            </w:r>
            <w:r w:rsidR="00E511EA">
              <w:rPr>
                <w:rFonts w:cs="Arial"/>
              </w:rPr>
              <w:t>d</w:t>
            </w:r>
            <w:r w:rsidR="00432695" w:rsidRPr="007F66C2">
              <w:rPr>
                <w:rFonts w:cs="Arial"/>
              </w:rPr>
              <w:t xml:space="preserve"> </w:t>
            </w:r>
            <w:r w:rsidR="00E47E3D" w:rsidRPr="007F66C2">
              <w:rPr>
                <w:rFonts w:cs="Arial"/>
              </w:rPr>
              <w:t>[</w:t>
            </w:r>
            <w:r w:rsidR="00432695" w:rsidRPr="007F66C2">
              <w:rPr>
                <w:rFonts w:cs="Arial"/>
                <w:i/>
              </w:rPr>
              <w:t xml:space="preserve">with such assistants as </w:t>
            </w:r>
            <w:r w:rsidR="00E511EA">
              <w:rPr>
                <w:rFonts w:cs="Arial"/>
                <w:i/>
              </w:rPr>
              <w:t>t</w:t>
            </w:r>
            <w:r w:rsidR="00D5316F" w:rsidRPr="007F66C2">
              <w:rPr>
                <w:rFonts w:cs="Arial"/>
                <w:i/>
              </w:rPr>
              <w:t>he</w:t>
            </w:r>
            <w:r w:rsidR="00E511EA">
              <w:rPr>
                <w:rFonts w:cs="Arial"/>
                <w:i/>
              </w:rPr>
              <w:t>y</w:t>
            </w:r>
            <w:r w:rsidR="00D5316F" w:rsidRPr="007F66C2">
              <w:rPr>
                <w:rFonts w:cs="Arial"/>
                <w:i/>
              </w:rPr>
              <w:t xml:space="preserve"> consider necessary in the circumstances</w:t>
            </w:r>
            <w:r w:rsidR="00432695" w:rsidRPr="007F66C2">
              <w:rPr>
                <w:rFonts w:cs="Arial"/>
              </w:rPr>
              <w:t>] to</w:t>
            </w:r>
            <w:r w:rsidR="005542E1" w:rsidRPr="007F66C2">
              <w:rPr>
                <w:rFonts w:cs="Arial"/>
              </w:rPr>
              <w:t>:</w:t>
            </w:r>
          </w:p>
        </w:tc>
      </w:tr>
      <w:tr w:rsidR="00196E3C" w:rsidRPr="00E47E3D" w14:paraId="7979A752" w14:textId="77777777" w:rsidTr="00D5316F">
        <w:tc>
          <w:tcPr>
            <w:tcW w:w="425" w:type="dxa"/>
          </w:tcPr>
          <w:p w14:paraId="579A0660" w14:textId="77777777" w:rsidR="00196E3C" w:rsidRPr="00E47E3D" w:rsidRDefault="00196E3C" w:rsidP="00196E3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4AF3791A" w14:textId="69B967B9" w:rsidR="00196E3C" w:rsidRPr="007F66C2" w:rsidRDefault="00196E3C" w:rsidP="00196E3C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use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054086DA" w14:textId="77777777" w:rsidTr="00D5316F">
        <w:tc>
          <w:tcPr>
            <w:tcW w:w="425" w:type="dxa"/>
          </w:tcPr>
          <w:p w14:paraId="3DE07A26" w14:textId="77777777" w:rsidR="00196E3C" w:rsidRPr="00E47E3D" w:rsidRDefault="00196E3C" w:rsidP="00196E3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7BAD314" w14:textId="7C1678A3" w:rsidR="00196E3C" w:rsidRPr="007F66C2" w:rsidRDefault="00196E3C" w:rsidP="00196E3C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 xml:space="preserve">to enter and interfere with </w:t>
            </w:r>
            <w:hyperlink r:id="rId10" w:anchor="premises" w:history="1">
              <w:r w:rsidRPr="007F66C2">
                <w:rPr>
                  <w:rFonts w:cs="Arial"/>
                </w:rPr>
                <w:t>premises</w:t>
              </w:r>
            </w:hyperlink>
            <w:r w:rsidRPr="007F66C2">
              <w:rPr>
                <w:rFonts w:cs="Arial"/>
              </w:rPr>
              <w:t xml:space="preserve"> situated at [</w:t>
            </w:r>
            <w:r w:rsidRPr="007F66C2">
              <w:rPr>
                <w:rFonts w:cs="Arial"/>
                <w:i/>
              </w:rPr>
              <w:t>address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1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5A65AC1F" w14:textId="77777777" w:rsidTr="00D5316F">
        <w:tc>
          <w:tcPr>
            <w:tcW w:w="425" w:type="dxa"/>
          </w:tcPr>
          <w:p w14:paraId="78217908" w14:textId="77777777" w:rsidR="00196E3C" w:rsidRPr="00E47E3D" w:rsidRDefault="00196E3C" w:rsidP="00196E3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372D2809" w14:textId="0966B2DE" w:rsidR="00196E3C" w:rsidRPr="007F66C2" w:rsidRDefault="00196E3C" w:rsidP="00196E3C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interfere with [</w:t>
            </w:r>
            <w:r w:rsidRPr="007F66C2">
              <w:rPr>
                <w:rFonts w:cs="Arial"/>
                <w:i/>
              </w:rPr>
              <w:t>description of vehicle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2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].</w:t>
            </w:r>
          </w:p>
        </w:tc>
      </w:tr>
      <w:tr w:rsidR="00196E3C" w:rsidRPr="00E47E3D" w14:paraId="29BF3344" w14:textId="77777777" w:rsidTr="00D5316F">
        <w:tc>
          <w:tcPr>
            <w:tcW w:w="425" w:type="dxa"/>
          </w:tcPr>
          <w:p w14:paraId="4E11557D" w14:textId="77777777" w:rsidR="00196E3C" w:rsidRPr="00E47E3D" w:rsidRDefault="00196E3C" w:rsidP="00196E3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0A0981A4" w14:textId="43E89FBA" w:rsidR="00196E3C" w:rsidRPr="007F66C2" w:rsidRDefault="00196E3C" w:rsidP="00196E3C">
            <w:pPr>
              <w:overflowPunct/>
              <w:autoSpaceDE/>
              <w:autoSpaceDN/>
              <w:adjustRightInd/>
              <w:spacing w:after="120"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interfere with [</w:t>
            </w:r>
            <w:r w:rsidRPr="007F66C2">
              <w:rPr>
                <w:rFonts w:cs="Arial"/>
                <w:i/>
              </w:rPr>
              <w:t>description of thing</w:t>
            </w:r>
            <w:r w:rsidRPr="007F66C2">
              <w:rPr>
                <w:rFonts w:cs="Arial"/>
              </w:rPr>
              <w:t xml:space="preserve">] for the purposes of installing, using, </w:t>
            </w:r>
            <w:hyperlink r:id="rId13" w:anchor="maintain" w:history="1">
              <w:r w:rsidRPr="007F66C2">
                <w:rPr>
                  <w:rFonts w:cs="Arial"/>
                </w:rPr>
                <w:t>maintaining</w:t>
              </w:r>
            </w:hyperlink>
            <w:r w:rsidRPr="007F66C2">
              <w:rPr>
                <w:rFonts w:cs="Arial"/>
              </w:rPr>
              <w:t xml:space="preserve"> and retrieving [</w:t>
            </w:r>
            <w:r w:rsidRPr="007F66C2">
              <w:rPr>
                <w:rFonts w:cs="Arial"/>
                <w:i/>
              </w:rPr>
              <w:t>number</w:t>
            </w:r>
            <w:r w:rsidRPr="007F66C2">
              <w:rPr>
                <w:rFonts w:cs="Arial"/>
              </w:rPr>
              <w:t>] of [</w:t>
            </w:r>
            <w:r w:rsidRPr="007F66C2">
              <w:rPr>
                <w:rFonts w:cs="Arial"/>
                <w:i/>
              </w:rPr>
              <w:t>type</w:t>
            </w:r>
            <w:r w:rsidRPr="007F66C2">
              <w:rPr>
                <w:rFonts w:cs="Arial"/>
              </w:rPr>
              <w:t>]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</w:tc>
      </w:tr>
      <w:tr w:rsidR="00196E3C" w:rsidRPr="00E47E3D" w14:paraId="0C613378" w14:textId="77777777" w:rsidTr="00D5316F">
        <w:tc>
          <w:tcPr>
            <w:tcW w:w="425" w:type="dxa"/>
          </w:tcPr>
          <w:p w14:paraId="1AB8F006" w14:textId="77777777" w:rsidR="00196E3C" w:rsidRPr="00E47E3D" w:rsidRDefault="00196E3C" w:rsidP="00196E3C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0964B94" w14:textId="4E447B6F" w:rsidR="00196E3C" w:rsidRPr="007F66C2" w:rsidRDefault="00196E3C" w:rsidP="007F66C2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</w:rPr>
              <w:t>to use the surveillance [</w:t>
            </w:r>
            <w:r w:rsidRPr="007F66C2">
              <w:rPr>
                <w:rFonts w:cs="Arial"/>
                <w:i/>
              </w:rPr>
              <w:t>device/s</w:t>
            </w:r>
            <w:r w:rsidRPr="007F66C2">
              <w:rPr>
                <w:rFonts w:cs="Arial"/>
              </w:rPr>
              <w:t>] in respect of the [</w:t>
            </w:r>
            <w:r w:rsidRPr="007F66C2">
              <w:rPr>
                <w:rFonts w:cs="Arial"/>
                <w:i/>
              </w:rPr>
              <w:t>conversations/activities/geographical location</w:t>
            </w:r>
            <w:r w:rsidRPr="007F66C2">
              <w:rPr>
                <w:rFonts w:cs="Arial"/>
              </w:rPr>
              <w:t>] of</w:t>
            </w:r>
          </w:p>
          <w:p w14:paraId="00DE6062" w14:textId="37369C78" w:rsidR="00196E3C" w:rsidRPr="007F66C2" w:rsidRDefault="00196E3C" w:rsidP="007F66C2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20"/>
              <w:ind w:left="310"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  <w:b/>
                <w:sz w:val="12"/>
              </w:rPr>
              <w:t>if name of person unknown</w:t>
            </w:r>
            <w:r w:rsidRPr="007F66C2">
              <w:rPr>
                <w:rFonts w:cs="Arial"/>
              </w:rPr>
              <w:t xml:space="preserve"> </w:t>
            </w:r>
            <w:r w:rsidR="00D976C9">
              <w:rPr>
                <w:rFonts w:cs="Arial"/>
              </w:rPr>
              <w:t>a</w:t>
            </w:r>
            <w:r w:rsidRPr="007F66C2">
              <w:rPr>
                <w:rFonts w:cs="Arial"/>
              </w:rPr>
              <w:t xml:space="preserve"> person of unknown name, [</w:t>
            </w:r>
            <w:r w:rsidRPr="007F66C2">
              <w:rPr>
                <w:rFonts w:cs="Arial"/>
                <w:i/>
              </w:rPr>
              <w:t>general description of person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  <w:p w14:paraId="43DCE59B" w14:textId="219D508F" w:rsidR="00196E3C" w:rsidRPr="007F66C2" w:rsidRDefault="00196E3C" w:rsidP="007F66C2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20"/>
              <w:ind w:left="310" w:right="141"/>
              <w:jc w:val="left"/>
              <w:textAlignment w:val="auto"/>
              <w:rPr>
                <w:rFonts w:cs="Arial"/>
              </w:rPr>
            </w:pPr>
            <w:r w:rsidRPr="007F66C2">
              <w:rPr>
                <w:rFonts w:cs="Arial"/>
                <w:b/>
                <w:sz w:val="12"/>
              </w:rPr>
              <w:t>if name of person known</w:t>
            </w:r>
            <w:r w:rsidRPr="007F66C2">
              <w:rPr>
                <w:rFonts w:cs="Arial"/>
              </w:rPr>
              <w:t xml:space="preserve"> [</w:t>
            </w:r>
            <w:r w:rsidRPr="007F66C2">
              <w:rPr>
                <w:rFonts w:cs="Arial"/>
                <w:i/>
              </w:rPr>
              <w:t>name of person</w:t>
            </w:r>
            <w:r w:rsidRPr="007F66C2">
              <w:rPr>
                <w:rFonts w:cs="Arial"/>
              </w:rPr>
              <w:t>]</w:t>
            </w:r>
            <w:r w:rsidR="007F66C2">
              <w:rPr>
                <w:rFonts w:cs="Arial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07950D16" w14:textId="77777777" w:rsidR="00D5316F" w:rsidRPr="00D5316F" w:rsidRDefault="00D5316F" w:rsidP="00643C5A">
            <w:pPr>
              <w:spacing w:before="120" w:after="120"/>
              <w:jc w:val="left"/>
              <w:rPr>
                <w:rFonts w:cs="Arial"/>
              </w:rPr>
            </w:pPr>
            <w:r w:rsidRPr="00D5316F">
              <w:rPr>
                <w:rFonts w:cs="Arial"/>
              </w:rPr>
              <w:t>The powers conferred by the warrant are subject to the following conditions/limitations:</w:t>
            </w:r>
          </w:p>
          <w:p w14:paraId="5756B5D7" w14:textId="451D694F" w:rsidR="00D5316F" w:rsidRPr="009547E8" w:rsidRDefault="00D5316F" w:rsidP="00643C5A">
            <w:pPr>
              <w:pStyle w:val="ListParagraph"/>
              <w:numPr>
                <w:ilvl w:val="0"/>
                <w:numId w:val="12"/>
              </w:numPr>
              <w:spacing w:after="120"/>
              <w:ind w:left="451"/>
              <w:contextualSpacing w:val="0"/>
              <w:jc w:val="left"/>
              <w:rPr>
                <w:rFonts w:cs="Arial"/>
              </w:rPr>
            </w:pPr>
            <w:r w:rsidRPr="00D5316F">
              <w:rPr>
                <w:rFonts w:cs="Arial"/>
              </w:rPr>
              <w:t>[</w:t>
            </w:r>
            <w:r w:rsidRPr="00D5316F">
              <w:rPr>
                <w:rFonts w:cs="Arial"/>
                <w:i/>
              </w:rPr>
              <w:t>conditions or limitations</w:t>
            </w:r>
            <w:r w:rsidRPr="00D5316F">
              <w:rPr>
                <w:rFonts w:cs="Arial"/>
              </w:rPr>
              <w:t>]</w:t>
            </w:r>
          </w:p>
          <w:p w14:paraId="444A8ADE" w14:textId="145DC61B" w:rsidR="005542E1" w:rsidRDefault="005542E1" w:rsidP="00196E3C">
            <w:pPr>
              <w:spacing w:before="240" w:after="120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Expiration</w:t>
            </w:r>
          </w:p>
          <w:p w14:paraId="7EB2BE87" w14:textId="5EA09F84" w:rsidR="00E1128F" w:rsidRPr="00E1128F" w:rsidRDefault="00E1128F" w:rsidP="00E1128F">
            <w:pPr>
              <w:spacing w:before="120" w:after="120" w:line="276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This warrant was issued on [</w:t>
            </w:r>
            <w:r>
              <w:rPr>
                <w:rFonts w:cs="Arial"/>
                <w:i/>
                <w:iCs/>
              </w:rPr>
              <w:t>date/time</w:t>
            </w:r>
            <w:r>
              <w:rPr>
                <w:rFonts w:cs="Arial"/>
                <w:iCs/>
              </w:rPr>
              <w:t>].</w:t>
            </w:r>
          </w:p>
          <w:p w14:paraId="16BB6CBF" w14:textId="4F24A110" w:rsidR="007F66C2" w:rsidRPr="007C6B53" w:rsidRDefault="005542E1" w:rsidP="00EE5A58">
            <w:pPr>
              <w:spacing w:before="120" w:after="120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].</w:t>
            </w:r>
          </w:p>
        </w:tc>
      </w:tr>
    </w:tbl>
    <w:p w14:paraId="07E8D32C" w14:textId="77777777" w:rsidR="008C6B1F" w:rsidRPr="007C6B53" w:rsidRDefault="008C6B1F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FC77184" w:rsidR="001260F5" w:rsidRPr="000D7943" w:rsidRDefault="00B7596C" w:rsidP="005F396D">
            <w:pPr>
              <w:spacing w:before="120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F396D">
            <w:pPr>
              <w:spacing w:before="600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223733B9" w:rsidR="001260F5" w:rsidRPr="007C6B53" w:rsidRDefault="001260F5" w:rsidP="005F396D">
            <w:pPr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3756B6">
              <w:rPr>
                <w:rFonts w:cs="Arial"/>
                <w:iCs/>
              </w:rPr>
              <w:t>Jud</w:t>
            </w:r>
            <w:r w:rsidR="00FF15CD">
              <w:rPr>
                <w:rFonts w:cs="Arial"/>
                <w:iCs/>
              </w:rPr>
              <w:t>ge</w:t>
            </w:r>
          </w:p>
          <w:p w14:paraId="3622AD67" w14:textId="77777777" w:rsidR="001260F5" w:rsidRPr="007C6B53" w:rsidRDefault="001260F5" w:rsidP="005F396D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6"/>
      <w:bookmarkEnd w:id="7"/>
    </w:tbl>
    <w:p w14:paraId="3E0B6E42" w14:textId="77777777" w:rsidR="00D5316F" w:rsidRPr="0008623A" w:rsidRDefault="00D5316F" w:rsidP="00D5316F">
      <w:pPr>
        <w:spacing w:before="120" w:after="120"/>
        <w:rPr>
          <w:rFonts w:asciiTheme="minorHAnsi" w:hAnsiTheme="minorHAnsi" w:cs="Calibri"/>
        </w:rPr>
      </w:pPr>
    </w:p>
    <w:sectPr w:rsidR="00D5316F" w:rsidRPr="0008623A" w:rsidSect="00F64C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CFAF" w14:textId="77777777" w:rsidR="00A65D7F" w:rsidRDefault="00A65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84B2" w14:textId="77777777" w:rsidR="00A65D7F" w:rsidRDefault="00A65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99A5" w14:textId="77777777" w:rsidR="00A65D7F" w:rsidRDefault="00A65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BC" w14:textId="77777777" w:rsidR="00A65D7F" w:rsidRDefault="00A65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C2D589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3030A">
      <w:rPr>
        <w:lang w:val="en-US"/>
      </w:rPr>
      <w:t>103</w:t>
    </w:r>
    <w:r w:rsidR="00BE6496">
      <w:rPr>
        <w:lang w:val="en-US"/>
      </w:rPr>
      <w:t>B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04EF6B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3030A">
      <w:rPr>
        <w:lang w:val="en-US"/>
      </w:rPr>
      <w:t>10</w:t>
    </w:r>
    <w:r w:rsidR="00602ABD">
      <w:rPr>
        <w:lang w:val="en-US"/>
      </w:rPr>
      <w:t>3</w:t>
    </w:r>
    <w:r w:rsidR="004C734F">
      <w:rPr>
        <w:lang w:val="en-US"/>
      </w:rPr>
      <w:t>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A1BDA8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D64"/>
    <w:multiLevelType w:val="hybridMultilevel"/>
    <w:tmpl w:val="ADCA919E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B33EE07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440"/>
    <w:multiLevelType w:val="hybridMultilevel"/>
    <w:tmpl w:val="54940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4E6E"/>
    <w:multiLevelType w:val="hybridMultilevel"/>
    <w:tmpl w:val="7EA63086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318FC"/>
    <w:multiLevelType w:val="hybridMultilevel"/>
    <w:tmpl w:val="3E940EC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D16D5"/>
    <w:multiLevelType w:val="hybridMultilevel"/>
    <w:tmpl w:val="2550C31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C020E"/>
    <w:multiLevelType w:val="multilevel"/>
    <w:tmpl w:val="1F9E5D1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9095162">
    <w:abstractNumId w:val="13"/>
  </w:num>
  <w:num w:numId="2" w16cid:durableId="745958989">
    <w:abstractNumId w:val="3"/>
  </w:num>
  <w:num w:numId="3" w16cid:durableId="1290209259">
    <w:abstractNumId w:val="1"/>
  </w:num>
  <w:num w:numId="4" w16cid:durableId="1110507864">
    <w:abstractNumId w:val="4"/>
  </w:num>
  <w:num w:numId="5" w16cid:durableId="798961312">
    <w:abstractNumId w:val="14"/>
  </w:num>
  <w:num w:numId="6" w16cid:durableId="194463220">
    <w:abstractNumId w:val="2"/>
  </w:num>
  <w:num w:numId="7" w16cid:durableId="382215285">
    <w:abstractNumId w:val="9"/>
  </w:num>
  <w:num w:numId="8" w16cid:durableId="871725302">
    <w:abstractNumId w:val="6"/>
  </w:num>
  <w:num w:numId="9" w16cid:durableId="2094470850">
    <w:abstractNumId w:val="15"/>
  </w:num>
  <w:num w:numId="10" w16cid:durableId="816923755">
    <w:abstractNumId w:val="12"/>
  </w:num>
  <w:num w:numId="11" w16cid:durableId="1766269198">
    <w:abstractNumId w:val="10"/>
  </w:num>
  <w:num w:numId="12" w16cid:durableId="1690714127">
    <w:abstractNumId w:val="5"/>
  </w:num>
  <w:num w:numId="13" w16cid:durableId="1946379041">
    <w:abstractNumId w:val="11"/>
  </w:num>
  <w:num w:numId="14" w16cid:durableId="285814807">
    <w:abstractNumId w:val="16"/>
  </w:num>
  <w:num w:numId="15" w16cid:durableId="868418223">
    <w:abstractNumId w:val="8"/>
  </w:num>
  <w:num w:numId="16" w16cid:durableId="1279602160">
    <w:abstractNumId w:val="7"/>
  </w:num>
  <w:num w:numId="17" w16cid:durableId="30062115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1C6D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1D1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D7943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976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6E3C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62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6B6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5CB8"/>
    <w:rsid w:val="004C16CE"/>
    <w:rsid w:val="004C2CF0"/>
    <w:rsid w:val="004C32E9"/>
    <w:rsid w:val="004C7272"/>
    <w:rsid w:val="004C734F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5F5C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1E96"/>
    <w:rsid w:val="005B3974"/>
    <w:rsid w:val="005B4F65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2ABD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3C5A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3E3B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6C2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47E8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3DBA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5D7F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0F45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1BE0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5FE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596C"/>
    <w:rsid w:val="00B762CF"/>
    <w:rsid w:val="00B76A71"/>
    <w:rsid w:val="00B774D7"/>
    <w:rsid w:val="00B775A4"/>
    <w:rsid w:val="00B802A9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C7F7B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6496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30A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717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4AB0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16F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41F1"/>
    <w:rsid w:val="00D8712B"/>
    <w:rsid w:val="00D90CF6"/>
    <w:rsid w:val="00D9124E"/>
    <w:rsid w:val="00D921DC"/>
    <w:rsid w:val="00D92682"/>
    <w:rsid w:val="00D95971"/>
    <w:rsid w:val="00D976C9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128F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1EA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5A58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BBE"/>
    <w:rsid w:val="00FE0DAB"/>
    <w:rsid w:val="00FE2805"/>
    <w:rsid w:val="00FE649B"/>
    <w:rsid w:val="00FE6967"/>
    <w:rsid w:val="00FE6A05"/>
    <w:rsid w:val="00FF0320"/>
    <w:rsid w:val="00FF0520"/>
    <w:rsid w:val="00FF15CD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sda2016210/s3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sda2016210/s3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sda2016210/s3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lassic.austlii.edu.au/au/legis/sa/consol_act/sda2016210/s3.htm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sda2016210/s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917CA76-2DFA-4D7D-AFAB-986D3ABA9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103B Surveillance Warrant - Surveillance Devices Act - Varied or Extended</dc:title>
  <dc:subject/>
  <dc:creator/>
  <cp:keywords>Forms; Special</cp:keywords>
  <dc:description>modified by resolution effective 31 August 2022</dc:description>
  <cp:lastModifiedBy/>
  <cp:revision>1</cp:revision>
  <dcterms:created xsi:type="dcterms:W3CDTF">2024-07-17T00:59:00Z</dcterms:created>
  <dcterms:modified xsi:type="dcterms:W3CDTF">2024-08-05T23:00:00Z</dcterms:modified>
</cp:coreProperties>
</file>